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1B5" w:rsidRPr="008711E3" w:rsidRDefault="008711E3" w:rsidP="004F16D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11E3">
        <w:rPr>
          <w:rFonts w:ascii="Times New Roman" w:hAnsi="Times New Roman" w:cs="Times New Roman"/>
          <w:b/>
          <w:sz w:val="28"/>
          <w:szCs w:val="28"/>
        </w:rPr>
        <w:t xml:space="preserve">А.В. </w:t>
      </w:r>
      <w:r w:rsidR="00CE71B5" w:rsidRPr="008711E3">
        <w:rPr>
          <w:rFonts w:ascii="Times New Roman" w:hAnsi="Times New Roman" w:cs="Times New Roman"/>
          <w:b/>
          <w:sz w:val="28"/>
          <w:szCs w:val="28"/>
        </w:rPr>
        <w:t xml:space="preserve">Ващенко </w:t>
      </w:r>
    </w:p>
    <w:p w:rsidR="008C2B34" w:rsidRDefault="009F3C23" w:rsidP="004F16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1E3">
        <w:rPr>
          <w:rFonts w:ascii="Times New Roman" w:hAnsi="Times New Roman" w:cs="Times New Roman"/>
          <w:b/>
          <w:sz w:val="28"/>
          <w:szCs w:val="28"/>
        </w:rPr>
        <w:t xml:space="preserve">Американо-греческие отношения на начальном этапе холодной войны 1946 – 1949 гг. (по мемуарам Дж. </w:t>
      </w:r>
      <w:proofErr w:type="spellStart"/>
      <w:r w:rsidRPr="008711E3">
        <w:rPr>
          <w:rFonts w:ascii="Times New Roman" w:hAnsi="Times New Roman" w:cs="Times New Roman"/>
          <w:b/>
          <w:sz w:val="28"/>
          <w:szCs w:val="28"/>
        </w:rPr>
        <w:t>Кеннана</w:t>
      </w:r>
      <w:proofErr w:type="spellEnd"/>
      <w:r w:rsidRPr="008711E3">
        <w:rPr>
          <w:rFonts w:ascii="Times New Roman" w:hAnsi="Times New Roman" w:cs="Times New Roman"/>
          <w:b/>
          <w:sz w:val="28"/>
          <w:szCs w:val="28"/>
        </w:rPr>
        <w:t>)</w:t>
      </w:r>
    </w:p>
    <w:p w:rsidR="008711E3" w:rsidRDefault="008711E3" w:rsidP="004F16D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8711E3" w:rsidRPr="00625ACB" w:rsidRDefault="008711E3" w:rsidP="004F16D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>Статья посвящена формированию и развитию внешнеполитической стратегии США в отношении Греции на начальном этапе холодной войны. Данный</w:t>
      </w:r>
      <w:r w:rsidRPr="00625AC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процесс</w:t>
      </w:r>
      <w:r w:rsidRPr="00625AC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показан</w:t>
      </w:r>
      <w:r w:rsidRPr="00625AC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сквозь</w:t>
      </w:r>
      <w:r w:rsidRPr="00625AC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призму</w:t>
      </w:r>
      <w:r w:rsidRPr="00625AC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взглядов</w:t>
      </w:r>
      <w:r w:rsidRPr="00625AC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Дж</w:t>
      </w:r>
      <w:r w:rsidRPr="00625ACB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Кеннана</w:t>
      </w:r>
      <w:proofErr w:type="spellEnd"/>
      <w:r w:rsidRPr="00625ACB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FA69D7" w:rsidRPr="00625ACB" w:rsidRDefault="00FA69D7" w:rsidP="004F16D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25ACB">
        <w:rPr>
          <w:rFonts w:ascii="Times New Roman" w:hAnsi="Times New Roman" w:cs="Times New Roman"/>
          <w:b/>
          <w:bCs/>
          <w:sz w:val="28"/>
          <w:szCs w:val="28"/>
          <w:lang w:val="en-US"/>
        </w:rPr>
        <w:t>Abstract</w:t>
      </w:r>
    </w:p>
    <w:p w:rsidR="007E4435" w:rsidRPr="00EF235A" w:rsidRDefault="007E4435" w:rsidP="004F16D6">
      <w:pPr>
        <w:spacing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EF235A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The article deals with </w:t>
      </w:r>
      <w:r w:rsidR="00EF235A">
        <w:rPr>
          <w:rFonts w:ascii="Times New Roman" w:hAnsi="Times New Roman" w:cs="Times New Roman"/>
          <w:bCs/>
          <w:i/>
          <w:sz w:val="28"/>
          <w:szCs w:val="28"/>
          <w:lang w:val="en-US"/>
        </w:rPr>
        <w:t>formation</w:t>
      </w:r>
      <w:r w:rsidRPr="00EF235A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and development of the US foreign policy towards Greece </w:t>
      </w:r>
      <w:r w:rsidR="00EF235A">
        <w:rPr>
          <w:rFonts w:ascii="Times New Roman" w:hAnsi="Times New Roman" w:cs="Times New Roman"/>
          <w:bCs/>
          <w:i/>
          <w:sz w:val="28"/>
          <w:szCs w:val="28"/>
          <w:lang w:val="en-US"/>
        </w:rPr>
        <w:t>at</w:t>
      </w:r>
      <w:r w:rsidRPr="00EF235A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the early </w:t>
      </w:r>
      <w:r w:rsidR="00EF235A" w:rsidRPr="00EF235A">
        <w:rPr>
          <w:rFonts w:ascii="Times New Roman" w:hAnsi="Times New Roman" w:cs="Times New Roman"/>
          <w:bCs/>
          <w:i/>
          <w:sz w:val="28"/>
          <w:szCs w:val="28"/>
          <w:lang w:val="en-US"/>
        </w:rPr>
        <w:t>stage</w:t>
      </w:r>
      <w:r w:rsidRPr="00EF235A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of the Cold War. This process is analyzed</w:t>
      </w:r>
      <w:r w:rsidR="00EF235A" w:rsidRPr="00EF235A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</w:t>
      </w:r>
      <w:r w:rsidR="00EF235A">
        <w:rPr>
          <w:rFonts w:ascii="Times New Roman" w:hAnsi="Times New Roman" w:cs="Times New Roman"/>
          <w:bCs/>
          <w:i/>
          <w:sz w:val="28"/>
          <w:szCs w:val="28"/>
          <w:lang w:val="en-US"/>
        </w:rPr>
        <w:t>in the light</w:t>
      </w:r>
      <w:r w:rsidR="00EF235A" w:rsidRPr="00EF235A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of G. Kennan’s views</w:t>
      </w:r>
      <w:r w:rsidRPr="00EF235A">
        <w:rPr>
          <w:rFonts w:ascii="Times New Roman" w:hAnsi="Times New Roman" w:cs="Times New Roman"/>
          <w:bCs/>
          <w:i/>
          <w:sz w:val="28"/>
          <w:szCs w:val="28"/>
          <w:lang w:val="en-US"/>
        </w:rPr>
        <w:t>.</w:t>
      </w:r>
    </w:p>
    <w:p w:rsidR="008711E3" w:rsidRPr="007E4435" w:rsidRDefault="008711E3" w:rsidP="004F16D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Ключевые</w:t>
      </w:r>
      <w:r w:rsidRPr="007E44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слова</w:t>
      </w:r>
    </w:p>
    <w:p w:rsidR="008711E3" w:rsidRPr="00947A01" w:rsidRDefault="008711E3" w:rsidP="004F16D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США</w:t>
      </w:r>
      <w:r w:rsidRPr="00947A01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Греция</w:t>
      </w:r>
      <w:r w:rsidRPr="00947A01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холодная</w:t>
      </w:r>
      <w:r w:rsidRPr="00947A0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война</w:t>
      </w:r>
      <w:r w:rsidRPr="00947A01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доктрина</w:t>
      </w:r>
      <w:r w:rsidRPr="00947A0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сдерживания</w:t>
      </w:r>
      <w:r w:rsidRPr="00947A0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Дж</w:t>
      </w:r>
      <w:proofErr w:type="gramStart"/>
      <w:r w:rsidRPr="00947A01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еннан</w:t>
      </w:r>
      <w:proofErr w:type="spellEnd"/>
      <w:r w:rsidRPr="00947A01">
        <w:rPr>
          <w:rFonts w:ascii="Times New Roman" w:hAnsi="Times New Roman" w:cs="Times New Roman"/>
          <w:i/>
          <w:sz w:val="28"/>
          <w:szCs w:val="28"/>
        </w:rPr>
        <w:t>.</w:t>
      </w:r>
    </w:p>
    <w:p w:rsidR="00FA69D7" w:rsidRDefault="00FA69D7" w:rsidP="004F16D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E4435">
        <w:rPr>
          <w:rFonts w:ascii="Times New Roman" w:hAnsi="Times New Roman" w:cs="Times New Roman"/>
          <w:b/>
          <w:bCs/>
          <w:sz w:val="28"/>
          <w:szCs w:val="28"/>
          <w:lang w:val="en-US"/>
        </w:rPr>
        <w:t>Keywords:</w:t>
      </w:r>
    </w:p>
    <w:p w:rsidR="00EF235A" w:rsidRPr="00D96CE1" w:rsidRDefault="00EF235A" w:rsidP="004F16D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D96CE1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USA, Greece, Cold War, </w:t>
      </w:r>
      <w:r w:rsidR="00D96CE1">
        <w:rPr>
          <w:rFonts w:ascii="Times New Roman" w:hAnsi="Times New Roman" w:cs="Times New Roman"/>
          <w:bCs/>
          <w:i/>
          <w:sz w:val="28"/>
          <w:szCs w:val="28"/>
          <w:lang w:val="en-US"/>
        </w:rPr>
        <w:t>policy of containment</w:t>
      </w:r>
      <w:r w:rsidR="00D96CE1" w:rsidRPr="00D96CE1">
        <w:rPr>
          <w:rFonts w:ascii="Times New Roman" w:hAnsi="Times New Roman" w:cs="Times New Roman"/>
          <w:bCs/>
          <w:i/>
          <w:sz w:val="28"/>
          <w:szCs w:val="28"/>
          <w:lang w:val="en-US"/>
        </w:rPr>
        <w:t>, G. Kennan.</w:t>
      </w:r>
      <w:proofErr w:type="gramEnd"/>
    </w:p>
    <w:p w:rsidR="009F3C23" w:rsidRPr="00422C5D" w:rsidRDefault="009F3C23" w:rsidP="00422C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96CE1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422C5D">
        <w:rPr>
          <w:rFonts w:ascii="Times New Roman" w:hAnsi="Times New Roman" w:cs="Times New Roman"/>
          <w:sz w:val="32"/>
          <w:szCs w:val="32"/>
        </w:rPr>
        <w:t>Изучение американских стратегий в первые послевоенные годы сегодня вновь актуально. Как и тогда во второй половине 1940-х годов, когда шёл распад антигитлеровской коалиции и мир скатывался к холодной войне, так и сегодня мы наблюдаем увеличение конфликтности, доминирование силовых методов при решении международных проблем, острое информационное противостояние. Аналитики всерьёз заговорили о «новом издании» холодной войны.</w:t>
      </w:r>
    </w:p>
    <w:p w:rsidR="00EE3D1E" w:rsidRPr="00422C5D" w:rsidRDefault="00EE3D1E" w:rsidP="00422C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2C5D">
        <w:rPr>
          <w:rFonts w:ascii="Times New Roman" w:hAnsi="Times New Roman" w:cs="Times New Roman"/>
          <w:sz w:val="32"/>
          <w:szCs w:val="32"/>
        </w:rPr>
        <w:t xml:space="preserve">      Цель работы: выявить основные тренды, влиявшие на формирование американской политики в отношении Греции в первые послевоенные годы.</w:t>
      </w:r>
    </w:p>
    <w:p w:rsidR="00EE3D1E" w:rsidRPr="00422C5D" w:rsidRDefault="00EE3D1E" w:rsidP="00422C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2C5D">
        <w:rPr>
          <w:rFonts w:ascii="Times New Roman" w:hAnsi="Times New Roman" w:cs="Times New Roman"/>
          <w:sz w:val="32"/>
          <w:szCs w:val="32"/>
        </w:rPr>
        <w:t xml:space="preserve">     Для достижения поставленной цели необходимо решить ряд научно-исследовательских задач:</w:t>
      </w:r>
    </w:p>
    <w:p w:rsidR="00EE3D1E" w:rsidRPr="00422C5D" w:rsidRDefault="00EE3D1E" w:rsidP="00422C5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2C5D">
        <w:rPr>
          <w:rFonts w:ascii="Times New Roman" w:hAnsi="Times New Roman" w:cs="Times New Roman"/>
          <w:sz w:val="32"/>
          <w:szCs w:val="32"/>
        </w:rPr>
        <w:t>Проанализировать основные тенденции в формировании американской внешней политики в новых послевоенных условиях;</w:t>
      </w:r>
    </w:p>
    <w:p w:rsidR="00EE3D1E" w:rsidRPr="00422C5D" w:rsidRDefault="00EE3D1E" w:rsidP="00422C5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2C5D">
        <w:rPr>
          <w:rFonts w:ascii="Times New Roman" w:hAnsi="Times New Roman" w:cs="Times New Roman"/>
          <w:sz w:val="32"/>
          <w:szCs w:val="32"/>
        </w:rPr>
        <w:t>Выявить советские подходы к региональным проблемам международных отношений, которые влияли на выработку американских стратегий;</w:t>
      </w:r>
    </w:p>
    <w:p w:rsidR="00EE3D1E" w:rsidRPr="00422C5D" w:rsidRDefault="00EE3D1E" w:rsidP="00422C5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2C5D">
        <w:rPr>
          <w:rFonts w:ascii="Times New Roman" w:hAnsi="Times New Roman" w:cs="Times New Roman"/>
          <w:sz w:val="32"/>
          <w:szCs w:val="32"/>
        </w:rPr>
        <w:lastRenderedPageBreak/>
        <w:t>Охаракте</w:t>
      </w:r>
      <w:r w:rsidR="00BD3F7C" w:rsidRPr="00422C5D">
        <w:rPr>
          <w:rFonts w:ascii="Times New Roman" w:hAnsi="Times New Roman" w:cs="Times New Roman"/>
          <w:sz w:val="32"/>
          <w:szCs w:val="32"/>
        </w:rPr>
        <w:t>ризовать ситуацию внутри Греции.</w:t>
      </w:r>
      <w:r w:rsidRPr="00422C5D">
        <w:rPr>
          <w:rFonts w:ascii="Times New Roman" w:hAnsi="Times New Roman" w:cs="Times New Roman"/>
          <w:sz w:val="32"/>
          <w:szCs w:val="32"/>
        </w:rPr>
        <w:t xml:space="preserve"> </w:t>
      </w:r>
      <w:r w:rsidR="00BD3F7C" w:rsidRPr="00422C5D">
        <w:rPr>
          <w:rFonts w:ascii="Times New Roman" w:hAnsi="Times New Roman" w:cs="Times New Roman"/>
          <w:sz w:val="32"/>
          <w:szCs w:val="32"/>
        </w:rPr>
        <w:t xml:space="preserve">Выявить ключевые события, </w:t>
      </w:r>
      <w:r w:rsidRPr="00422C5D">
        <w:rPr>
          <w:rFonts w:ascii="Times New Roman" w:hAnsi="Times New Roman" w:cs="Times New Roman"/>
          <w:sz w:val="32"/>
          <w:szCs w:val="32"/>
        </w:rPr>
        <w:t>повлиявшие на американо-греческие отношения исследуемого пер</w:t>
      </w:r>
      <w:r w:rsidR="00BD3F7C" w:rsidRPr="00422C5D">
        <w:rPr>
          <w:rFonts w:ascii="Times New Roman" w:hAnsi="Times New Roman" w:cs="Times New Roman"/>
          <w:sz w:val="32"/>
          <w:szCs w:val="32"/>
        </w:rPr>
        <w:t>и</w:t>
      </w:r>
      <w:r w:rsidRPr="00422C5D">
        <w:rPr>
          <w:rFonts w:ascii="Times New Roman" w:hAnsi="Times New Roman" w:cs="Times New Roman"/>
          <w:sz w:val="32"/>
          <w:szCs w:val="32"/>
        </w:rPr>
        <w:t>ода.</w:t>
      </w:r>
      <w:r w:rsidR="00BD3F7C" w:rsidRPr="00422C5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E06E7" w:rsidRPr="00422C5D" w:rsidRDefault="00DE06E7" w:rsidP="00422C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2C5D">
        <w:rPr>
          <w:rFonts w:ascii="Times New Roman" w:hAnsi="Times New Roman" w:cs="Times New Roman"/>
          <w:sz w:val="32"/>
          <w:szCs w:val="32"/>
        </w:rPr>
        <w:t xml:space="preserve">    При написании статьи использовался ряд известных документов:</w:t>
      </w:r>
    </w:p>
    <w:p w:rsidR="00DE06E7" w:rsidRPr="00422C5D" w:rsidRDefault="00DE06E7" w:rsidP="00422C5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2C5D">
        <w:rPr>
          <w:rFonts w:ascii="Times New Roman" w:hAnsi="Times New Roman" w:cs="Times New Roman"/>
          <w:sz w:val="32"/>
          <w:szCs w:val="32"/>
        </w:rPr>
        <w:t>Телеграмма 861. 00/2-2246. Поверенного в делах в Советском Союзе (</w:t>
      </w:r>
      <w:proofErr w:type="spellStart"/>
      <w:r w:rsidRPr="00422C5D">
        <w:rPr>
          <w:rFonts w:ascii="Times New Roman" w:hAnsi="Times New Roman" w:cs="Times New Roman"/>
          <w:sz w:val="32"/>
          <w:szCs w:val="32"/>
        </w:rPr>
        <w:t>Кеннана</w:t>
      </w:r>
      <w:proofErr w:type="spellEnd"/>
      <w:r w:rsidRPr="00422C5D">
        <w:rPr>
          <w:rFonts w:ascii="Times New Roman" w:hAnsi="Times New Roman" w:cs="Times New Roman"/>
          <w:sz w:val="32"/>
          <w:szCs w:val="32"/>
        </w:rPr>
        <w:t>) государственному се</w:t>
      </w:r>
      <w:r w:rsidR="00BE6858" w:rsidRPr="00422C5D">
        <w:rPr>
          <w:rFonts w:ascii="Times New Roman" w:hAnsi="Times New Roman" w:cs="Times New Roman"/>
          <w:sz w:val="32"/>
          <w:szCs w:val="32"/>
        </w:rPr>
        <w:t>кретарю от 22 февраля 1946 года;</w:t>
      </w:r>
    </w:p>
    <w:p w:rsidR="00BE6858" w:rsidRPr="00422C5D" w:rsidRDefault="00BE6858" w:rsidP="00422C5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2C5D">
        <w:rPr>
          <w:rFonts w:ascii="Times New Roman" w:hAnsi="Times New Roman" w:cs="Times New Roman"/>
          <w:sz w:val="32"/>
          <w:szCs w:val="32"/>
        </w:rPr>
        <w:t>Новиков В. Внешняя политика США в послевоенный период</w:t>
      </w:r>
      <w:r w:rsidR="00281F3F" w:rsidRPr="00422C5D">
        <w:rPr>
          <w:rFonts w:ascii="Times New Roman" w:hAnsi="Times New Roman" w:cs="Times New Roman"/>
          <w:sz w:val="32"/>
          <w:szCs w:val="32"/>
        </w:rPr>
        <w:t xml:space="preserve"> [Новиков 1990: 150-154]</w:t>
      </w:r>
      <w:r w:rsidRPr="00422C5D">
        <w:rPr>
          <w:rFonts w:ascii="Times New Roman" w:hAnsi="Times New Roman" w:cs="Times New Roman"/>
          <w:sz w:val="32"/>
          <w:szCs w:val="32"/>
        </w:rPr>
        <w:t>;</w:t>
      </w:r>
    </w:p>
    <w:p w:rsidR="00BE6858" w:rsidRPr="00422C5D" w:rsidRDefault="00BE6858" w:rsidP="00422C5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422C5D">
        <w:rPr>
          <w:rFonts w:ascii="Times New Roman" w:hAnsi="Times New Roman" w:cs="Times New Roman"/>
          <w:sz w:val="32"/>
          <w:szCs w:val="32"/>
        </w:rPr>
        <w:t>Кеннан</w:t>
      </w:r>
      <w:proofErr w:type="spellEnd"/>
      <w:r w:rsidRPr="00422C5D">
        <w:rPr>
          <w:rFonts w:ascii="Times New Roman" w:hAnsi="Times New Roman" w:cs="Times New Roman"/>
          <w:sz w:val="32"/>
          <w:szCs w:val="32"/>
        </w:rPr>
        <w:t xml:space="preserve"> Дж. Дипломатия Второй мировой войны глазами американско</w:t>
      </w:r>
      <w:r w:rsidR="00281F3F" w:rsidRPr="00422C5D">
        <w:rPr>
          <w:rFonts w:ascii="Times New Roman" w:hAnsi="Times New Roman" w:cs="Times New Roman"/>
          <w:sz w:val="32"/>
          <w:szCs w:val="32"/>
        </w:rPr>
        <w:t xml:space="preserve">го Посла в СССР Джорджа </w:t>
      </w:r>
      <w:proofErr w:type="spellStart"/>
      <w:r w:rsidR="00281F3F" w:rsidRPr="00422C5D">
        <w:rPr>
          <w:rFonts w:ascii="Times New Roman" w:hAnsi="Times New Roman" w:cs="Times New Roman"/>
          <w:sz w:val="32"/>
          <w:szCs w:val="32"/>
        </w:rPr>
        <w:t>Кеннана</w:t>
      </w:r>
      <w:proofErr w:type="spellEnd"/>
      <w:r w:rsidR="00A5520F" w:rsidRPr="00422C5D">
        <w:rPr>
          <w:rFonts w:ascii="Times New Roman" w:hAnsi="Times New Roman" w:cs="Times New Roman"/>
          <w:sz w:val="32"/>
          <w:szCs w:val="32"/>
        </w:rPr>
        <w:t xml:space="preserve"> </w:t>
      </w:r>
      <w:r w:rsidR="00281F3F" w:rsidRPr="00422C5D">
        <w:rPr>
          <w:rFonts w:ascii="Times New Roman" w:hAnsi="Times New Roman" w:cs="Times New Roman"/>
          <w:sz w:val="32"/>
          <w:szCs w:val="32"/>
        </w:rPr>
        <w:t>[</w:t>
      </w:r>
      <w:proofErr w:type="spellStart"/>
      <w:r w:rsidR="00281F3F" w:rsidRPr="00422C5D">
        <w:rPr>
          <w:rFonts w:ascii="Times New Roman" w:hAnsi="Times New Roman" w:cs="Times New Roman"/>
          <w:sz w:val="32"/>
          <w:szCs w:val="32"/>
        </w:rPr>
        <w:t>Кеннан</w:t>
      </w:r>
      <w:proofErr w:type="spellEnd"/>
      <w:r w:rsidR="00281F3F" w:rsidRPr="00422C5D">
        <w:rPr>
          <w:rFonts w:ascii="Times New Roman" w:hAnsi="Times New Roman" w:cs="Times New Roman"/>
          <w:sz w:val="32"/>
          <w:szCs w:val="32"/>
        </w:rPr>
        <w:t xml:space="preserve"> Дж. 2002].</w:t>
      </w:r>
    </w:p>
    <w:p w:rsidR="00FC34A4" w:rsidRPr="00422C5D" w:rsidRDefault="003C05BB" w:rsidP="00422C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2C5D">
        <w:rPr>
          <w:rFonts w:ascii="Times New Roman" w:hAnsi="Times New Roman" w:cs="Times New Roman"/>
          <w:sz w:val="32"/>
          <w:szCs w:val="32"/>
        </w:rPr>
        <w:t xml:space="preserve">     Соединённые Штаты Америки в 1945 году были единственной страной мира, которая вышла окрепшей из Второй мировой войны. Их «валовой национальный доход возрос более чем в два раза, по сравнению с 1940 годом, общие промышленные мощности увеличились на 40 %</w:t>
      </w:r>
      <w:r w:rsidR="00BB59D0" w:rsidRPr="00422C5D">
        <w:rPr>
          <w:rFonts w:ascii="Times New Roman" w:hAnsi="Times New Roman" w:cs="Times New Roman"/>
          <w:sz w:val="32"/>
          <w:szCs w:val="32"/>
        </w:rPr>
        <w:t>, свыше ¾ мировых запасов золота (без СССР) оказались сосредоточенными в США. Американские вооружённые силы насчитывали 12 млн. человек. США монопольно владели ядерным оружием»</w:t>
      </w:r>
      <w:r w:rsidR="00A5520F" w:rsidRPr="00422C5D">
        <w:rPr>
          <w:rFonts w:ascii="Times New Roman" w:hAnsi="Times New Roman" w:cs="Times New Roman"/>
          <w:sz w:val="32"/>
          <w:szCs w:val="32"/>
        </w:rPr>
        <w:t xml:space="preserve"> </w:t>
      </w:r>
      <w:r w:rsidR="00DE02CA" w:rsidRPr="00422C5D">
        <w:rPr>
          <w:rFonts w:ascii="Times New Roman" w:hAnsi="Times New Roman" w:cs="Times New Roman"/>
          <w:sz w:val="32"/>
          <w:szCs w:val="32"/>
        </w:rPr>
        <w:t>[</w:t>
      </w:r>
      <w:r w:rsidR="00281F3F" w:rsidRPr="00422C5D">
        <w:rPr>
          <w:rFonts w:ascii="Times New Roman" w:hAnsi="Times New Roman" w:cs="Times New Roman"/>
          <w:sz w:val="32"/>
          <w:szCs w:val="32"/>
        </w:rPr>
        <w:t>История США 1988: 70</w:t>
      </w:r>
      <w:r w:rsidR="00DE02CA" w:rsidRPr="00422C5D">
        <w:rPr>
          <w:rFonts w:ascii="Times New Roman" w:hAnsi="Times New Roman" w:cs="Times New Roman"/>
          <w:sz w:val="32"/>
          <w:szCs w:val="32"/>
        </w:rPr>
        <w:t>]</w:t>
      </w:r>
      <w:r w:rsidR="00BB59D0" w:rsidRPr="00422C5D">
        <w:rPr>
          <w:rFonts w:ascii="Times New Roman" w:hAnsi="Times New Roman" w:cs="Times New Roman"/>
          <w:sz w:val="32"/>
          <w:szCs w:val="32"/>
        </w:rPr>
        <w:t>. С другой стороны основные конкуренты США, были либо разгромлены и лежали в руинах (Германия, Италия, Япония) либо были серьёзно ослаблены (Великобритания, Франция). В этих условиях для США открывалась уникальная историческая возможность построить послевоенный мир исходя из своих национальных интересов и цивилизационных ценностей. Эта перспектива была весьма привлекательной</w:t>
      </w:r>
      <w:r w:rsidR="00085C00" w:rsidRPr="00422C5D">
        <w:rPr>
          <w:rFonts w:ascii="Times New Roman" w:hAnsi="Times New Roman" w:cs="Times New Roman"/>
          <w:sz w:val="32"/>
          <w:szCs w:val="32"/>
        </w:rPr>
        <w:t xml:space="preserve"> и</w:t>
      </w:r>
      <w:r w:rsidR="00BB59D0" w:rsidRPr="00422C5D">
        <w:rPr>
          <w:rFonts w:ascii="Times New Roman" w:hAnsi="Times New Roman" w:cs="Times New Roman"/>
          <w:sz w:val="32"/>
          <w:szCs w:val="32"/>
        </w:rPr>
        <w:t xml:space="preserve"> для американских корпораций, которые получали возможность контролировать новые источники сырья</w:t>
      </w:r>
      <w:r w:rsidR="00085C00" w:rsidRPr="00422C5D">
        <w:rPr>
          <w:rFonts w:ascii="Times New Roman" w:hAnsi="Times New Roman" w:cs="Times New Roman"/>
          <w:sz w:val="32"/>
          <w:szCs w:val="32"/>
        </w:rPr>
        <w:t xml:space="preserve"> и</w:t>
      </w:r>
      <w:r w:rsidR="00BB59D0" w:rsidRPr="00422C5D">
        <w:rPr>
          <w:rFonts w:ascii="Times New Roman" w:hAnsi="Times New Roman" w:cs="Times New Roman"/>
          <w:sz w:val="32"/>
          <w:szCs w:val="32"/>
        </w:rPr>
        <w:t xml:space="preserve"> рынки</w:t>
      </w:r>
      <w:r w:rsidR="00085C00" w:rsidRPr="00422C5D">
        <w:rPr>
          <w:rFonts w:ascii="Times New Roman" w:hAnsi="Times New Roman" w:cs="Times New Roman"/>
          <w:sz w:val="32"/>
          <w:szCs w:val="32"/>
        </w:rPr>
        <w:t xml:space="preserve"> сбыта. Однако чтобы стать новой глобальной империей США было необходимо: во внутренней политике сохранять высокие темпы производства при низких социальных издержках. Во внешней сфере было необходимо увеличивать военную мощь. Об этом говорит рост военного американского бюджета. «В 1946-1947 гг. он составил 13 млрд. долл. (около 40 % от всего бюджета в 36 млрд</w:t>
      </w:r>
      <w:r w:rsidR="002519EA" w:rsidRPr="00422C5D">
        <w:rPr>
          <w:rFonts w:ascii="Times New Roman" w:hAnsi="Times New Roman" w:cs="Times New Roman"/>
          <w:sz w:val="32"/>
          <w:szCs w:val="32"/>
        </w:rPr>
        <w:t>.</w:t>
      </w:r>
      <w:r w:rsidR="00085C00" w:rsidRPr="00422C5D">
        <w:rPr>
          <w:rFonts w:ascii="Times New Roman" w:hAnsi="Times New Roman" w:cs="Times New Roman"/>
          <w:sz w:val="32"/>
          <w:szCs w:val="32"/>
        </w:rPr>
        <w:t xml:space="preserve"> долл.) и превосходил более чем в 10 раз соответствующие расходы по бюджету 1938 года, когда они не достигали и 1 млрд. долл.»</w:t>
      </w:r>
      <w:r w:rsidR="00A5520F" w:rsidRPr="00422C5D">
        <w:rPr>
          <w:rFonts w:ascii="Times New Roman" w:hAnsi="Times New Roman" w:cs="Times New Roman"/>
          <w:sz w:val="32"/>
          <w:szCs w:val="32"/>
        </w:rPr>
        <w:t xml:space="preserve"> </w:t>
      </w:r>
      <w:r w:rsidR="00A5520F" w:rsidRPr="00422C5D">
        <w:rPr>
          <w:rFonts w:ascii="Times New Roman" w:hAnsi="Times New Roman" w:cs="Times New Roman"/>
          <w:sz w:val="32"/>
          <w:szCs w:val="32"/>
          <w:lang w:val="en-US"/>
        </w:rPr>
        <w:t>[</w:t>
      </w:r>
      <w:r w:rsidR="00A5520F" w:rsidRPr="00422C5D">
        <w:rPr>
          <w:rFonts w:ascii="Times New Roman" w:hAnsi="Times New Roman" w:cs="Times New Roman"/>
          <w:sz w:val="32"/>
          <w:szCs w:val="32"/>
        </w:rPr>
        <w:t>Новиков 1990: 150</w:t>
      </w:r>
      <w:r w:rsidR="00A5520F" w:rsidRPr="00422C5D">
        <w:rPr>
          <w:rFonts w:ascii="Times New Roman" w:hAnsi="Times New Roman" w:cs="Times New Roman"/>
          <w:sz w:val="32"/>
          <w:szCs w:val="32"/>
          <w:lang w:val="en-US"/>
        </w:rPr>
        <w:t>]</w:t>
      </w:r>
      <w:r w:rsidR="00085C00" w:rsidRPr="00422C5D">
        <w:rPr>
          <w:rFonts w:ascii="Times New Roman" w:hAnsi="Times New Roman" w:cs="Times New Roman"/>
          <w:sz w:val="32"/>
          <w:szCs w:val="32"/>
        </w:rPr>
        <w:t>.</w:t>
      </w:r>
      <w:r w:rsidR="002519EA" w:rsidRPr="00422C5D">
        <w:rPr>
          <w:rFonts w:ascii="Times New Roman" w:hAnsi="Times New Roman" w:cs="Times New Roman"/>
          <w:sz w:val="32"/>
          <w:szCs w:val="32"/>
        </w:rPr>
        <w:t xml:space="preserve"> По существу речь шла о продолжении мобилизационной политики военного времени.</w:t>
      </w:r>
      <w:r w:rsidR="00D96D78" w:rsidRPr="00422C5D">
        <w:rPr>
          <w:rFonts w:ascii="Times New Roman" w:hAnsi="Times New Roman" w:cs="Times New Roman"/>
          <w:sz w:val="32"/>
          <w:szCs w:val="32"/>
        </w:rPr>
        <w:t xml:space="preserve"> Против проведения данного курса выступали профсоюзы, рабочие и фермерские </w:t>
      </w:r>
      <w:r w:rsidR="00D96D78" w:rsidRPr="00422C5D">
        <w:rPr>
          <w:rFonts w:ascii="Times New Roman" w:hAnsi="Times New Roman" w:cs="Times New Roman"/>
          <w:sz w:val="32"/>
          <w:szCs w:val="32"/>
        </w:rPr>
        <w:lastRenderedPageBreak/>
        <w:t>организации США. Развернулась острая внутриполитическая борьба, которая проявилась в принятии летом 1947 года антидемократического закона Тафта-Хартли. В этих условиях американской элите для консолидации общества был необходим внешний враг. И лучше всего на эт</w:t>
      </w:r>
      <w:r w:rsidR="00EA72DA" w:rsidRPr="00422C5D">
        <w:rPr>
          <w:rFonts w:ascii="Times New Roman" w:hAnsi="Times New Roman" w:cs="Times New Roman"/>
          <w:sz w:val="32"/>
          <w:szCs w:val="32"/>
        </w:rPr>
        <w:t>у роль подходил Советский Союз,</w:t>
      </w:r>
      <w:r w:rsidR="00D96D78" w:rsidRPr="00422C5D">
        <w:rPr>
          <w:rFonts w:ascii="Times New Roman" w:hAnsi="Times New Roman" w:cs="Times New Roman"/>
          <w:sz w:val="32"/>
          <w:szCs w:val="32"/>
        </w:rPr>
        <w:t xml:space="preserve"> международное коммунистическое</w:t>
      </w:r>
      <w:r w:rsidR="00EA72DA" w:rsidRPr="00422C5D">
        <w:rPr>
          <w:rFonts w:ascii="Times New Roman" w:hAnsi="Times New Roman" w:cs="Times New Roman"/>
          <w:sz w:val="32"/>
          <w:szCs w:val="32"/>
        </w:rPr>
        <w:t>,</w:t>
      </w:r>
      <w:r w:rsidR="002F49CC" w:rsidRPr="00422C5D">
        <w:rPr>
          <w:rFonts w:ascii="Times New Roman" w:hAnsi="Times New Roman" w:cs="Times New Roman"/>
          <w:sz w:val="32"/>
          <w:szCs w:val="32"/>
        </w:rPr>
        <w:t xml:space="preserve"> национально-освободительное,</w:t>
      </w:r>
      <w:r w:rsidR="00EA72DA" w:rsidRPr="00422C5D">
        <w:rPr>
          <w:rFonts w:ascii="Times New Roman" w:hAnsi="Times New Roman" w:cs="Times New Roman"/>
          <w:sz w:val="32"/>
          <w:szCs w:val="32"/>
        </w:rPr>
        <w:t xml:space="preserve"> и</w:t>
      </w:r>
      <w:r w:rsidR="002F49CC" w:rsidRPr="00422C5D">
        <w:rPr>
          <w:rFonts w:ascii="Times New Roman" w:hAnsi="Times New Roman" w:cs="Times New Roman"/>
          <w:sz w:val="32"/>
          <w:szCs w:val="32"/>
        </w:rPr>
        <w:t xml:space="preserve"> антиколониальное</w:t>
      </w:r>
      <w:r w:rsidR="00D96D78" w:rsidRPr="00422C5D">
        <w:rPr>
          <w:rFonts w:ascii="Times New Roman" w:hAnsi="Times New Roman" w:cs="Times New Roman"/>
          <w:sz w:val="32"/>
          <w:szCs w:val="32"/>
        </w:rPr>
        <w:t xml:space="preserve"> движение.</w:t>
      </w:r>
      <w:r w:rsidR="002F49CC" w:rsidRPr="00422C5D">
        <w:rPr>
          <w:rFonts w:ascii="Times New Roman" w:hAnsi="Times New Roman" w:cs="Times New Roman"/>
          <w:sz w:val="32"/>
          <w:szCs w:val="32"/>
        </w:rPr>
        <w:t xml:space="preserve"> Великолепно «образ врага» был сформирован Дж. </w:t>
      </w:r>
      <w:proofErr w:type="spellStart"/>
      <w:r w:rsidR="002F49CC" w:rsidRPr="00422C5D">
        <w:rPr>
          <w:rFonts w:ascii="Times New Roman" w:hAnsi="Times New Roman" w:cs="Times New Roman"/>
          <w:sz w:val="32"/>
          <w:szCs w:val="32"/>
        </w:rPr>
        <w:t>Кеннаном</w:t>
      </w:r>
      <w:proofErr w:type="spellEnd"/>
      <w:r w:rsidR="002F49CC" w:rsidRPr="00422C5D">
        <w:rPr>
          <w:rFonts w:ascii="Times New Roman" w:hAnsi="Times New Roman" w:cs="Times New Roman"/>
          <w:sz w:val="32"/>
          <w:szCs w:val="32"/>
        </w:rPr>
        <w:t xml:space="preserve"> в его известной «длинной телеграмме»</w:t>
      </w:r>
      <w:r w:rsidR="00A5520F" w:rsidRPr="00422C5D">
        <w:rPr>
          <w:rFonts w:ascii="Times New Roman" w:hAnsi="Times New Roman" w:cs="Times New Roman"/>
          <w:sz w:val="32"/>
          <w:szCs w:val="32"/>
        </w:rPr>
        <w:t xml:space="preserve"> [Телеграмма 861. 00/2-2246]</w:t>
      </w:r>
      <w:r w:rsidR="002F49CC" w:rsidRPr="00422C5D">
        <w:rPr>
          <w:rFonts w:ascii="Times New Roman" w:hAnsi="Times New Roman" w:cs="Times New Roman"/>
          <w:sz w:val="32"/>
          <w:szCs w:val="32"/>
        </w:rPr>
        <w:t xml:space="preserve">. Необходимо отметить, что в </w:t>
      </w:r>
      <w:proofErr w:type="gramStart"/>
      <w:r w:rsidR="002F49CC" w:rsidRPr="00422C5D">
        <w:rPr>
          <w:rFonts w:ascii="Times New Roman" w:hAnsi="Times New Roman" w:cs="Times New Roman"/>
          <w:sz w:val="32"/>
          <w:szCs w:val="32"/>
        </w:rPr>
        <w:t>условиях</w:t>
      </w:r>
      <w:proofErr w:type="gramEnd"/>
      <w:r w:rsidR="00B54C92" w:rsidRPr="00422C5D">
        <w:rPr>
          <w:rFonts w:ascii="Times New Roman" w:hAnsi="Times New Roman" w:cs="Times New Roman"/>
          <w:sz w:val="32"/>
          <w:szCs w:val="32"/>
        </w:rPr>
        <w:t xml:space="preserve"> когда наша страна понесла</w:t>
      </w:r>
      <w:r w:rsidR="002F49CC" w:rsidRPr="00422C5D">
        <w:rPr>
          <w:rFonts w:ascii="Times New Roman" w:hAnsi="Times New Roman" w:cs="Times New Roman"/>
          <w:sz w:val="32"/>
          <w:szCs w:val="32"/>
        </w:rPr>
        <w:t xml:space="preserve"> огромны</w:t>
      </w:r>
      <w:r w:rsidR="00B54C92" w:rsidRPr="00422C5D">
        <w:rPr>
          <w:rFonts w:ascii="Times New Roman" w:hAnsi="Times New Roman" w:cs="Times New Roman"/>
          <w:sz w:val="32"/>
          <w:szCs w:val="32"/>
        </w:rPr>
        <w:t>е</w:t>
      </w:r>
      <w:r w:rsidR="002F49CC" w:rsidRPr="00422C5D">
        <w:rPr>
          <w:rFonts w:ascii="Times New Roman" w:hAnsi="Times New Roman" w:cs="Times New Roman"/>
          <w:sz w:val="32"/>
          <w:szCs w:val="32"/>
        </w:rPr>
        <w:t xml:space="preserve"> человеческих жертв</w:t>
      </w:r>
      <w:r w:rsidR="00B54C92" w:rsidRPr="00422C5D">
        <w:rPr>
          <w:rFonts w:ascii="Times New Roman" w:hAnsi="Times New Roman" w:cs="Times New Roman"/>
          <w:sz w:val="32"/>
          <w:szCs w:val="32"/>
        </w:rPr>
        <w:t>ы</w:t>
      </w:r>
      <w:r w:rsidR="002F49CC" w:rsidRPr="00422C5D">
        <w:rPr>
          <w:rFonts w:ascii="Times New Roman" w:hAnsi="Times New Roman" w:cs="Times New Roman"/>
          <w:sz w:val="32"/>
          <w:szCs w:val="32"/>
        </w:rPr>
        <w:t xml:space="preserve"> и разрушени</w:t>
      </w:r>
      <w:r w:rsidR="00B54C92" w:rsidRPr="00422C5D">
        <w:rPr>
          <w:rFonts w:ascii="Times New Roman" w:hAnsi="Times New Roman" w:cs="Times New Roman"/>
          <w:sz w:val="32"/>
          <w:szCs w:val="32"/>
        </w:rPr>
        <w:t>я</w:t>
      </w:r>
      <w:r w:rsidR="002F49CC" w:rsidRPr="00422C5D">
        <w:rPr>
          <w:rFonts w:ascii="Times New Roman" w:hAnsi="Times New Roman" w:cs="Times New Roman"/>
          <w:sz w:val="32"/>
          <w:szCs w:val="32"/>
        </w:rPr>
        <w:t>, Советский Союз не представлял реальной угрозы для США. Но СССР был символом борьбы с фашизмом и колониализмом. Биполярный мир был ассиметричен. Советский Союз, пытаясь нивелировать недостаток мощи, особенно в экономических и финансовых сферах, оказывал реальную помощь</w:t>
      </w:r>
      <w:r w:rsidR="00BD13DD" w:rsidRPr="00422C5D">
        <w:rPr>
          <w:rFonts w:ascii="Times New Roman" w:hAnsi="Times New Roman" w:cs="Times New Roman"/>
          <w:sz w:val="32"/>
          <w:szCs w:val="32"/>
        </w:rPr>
        <w:t xml:space="preserve"> коммунистическому и национально-освободительному движению, пытаясь добиться геополитических преимуществ на региональном уровне.</w:t>
      </w:r>
      <w:r w:rsidR="00EE13BC" w:rsidRPr="00422C5D">
        <w:rPr>
          <w:rFonts w:ascii="Times New Roman" w:hAnsi="Times New Roman" w:cs="Times New Roman"/>
          <w:sz w:val="32"/>
          <w:szCs w:val="32"/>
        </w:rPr>
        <w:t xml:space="preserve"> Это было логичным и естественным продолжением политики СССР периода второй мировой войны. Именно коммунисты в годы войны выступали в своих странах главной, наиболее многочисленной, организованной и бескомпромиссной силой в борьбе с фашизмом.</w:t>
      </w:r>
      <w:r w:rsidR="00FC34A4" w:rsidRPr="00422C5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B59D0" w:rsidRPr="00422C5D" w:rsidRDefault="00FC34A4" w:rsidP="00422C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2C5D">
        <w:rPr>
          <w:rFonts w:ascii="Times New Roman" w:hAnsi="Times New Roman" w:cs="Times New Roman"/>
          <w:sz w:val="32"/>
          <w:szCs w:val="32"/>
        </w:rPr>
        <w:t xml:space="preserve">     Ситу</w:t>
      </w:r>
      <w:r w:rsidR="00B54C92" w:rsidRPr="00422C5D">
        <w:rPr>
          <w:rFonts w:ascii="Times New Roman" w:hAnsi="Times New Roman" w:cs="Times New Roman"/>
          <w:sz w:val="32"/>
          <w:szCs w:val="32"/>
        </w:rPr>
        <w:t>ацию, сложившуюся в Греции 1944–</w:t>
      </w:r>
      <w:r w:rsidRPr="00422C5D">
        <w:rPr>
          <w:rFonts w:ascii="Times New Roman" w:hAnsi="Times New Roman" w:cs="Times New Roman"/>
          <w:sz w:val="32"/>
          <w:szCs w:val="32"/>
        </w:rPr>
        <w:t>1949 гг. необходимо рассматривать именно в контексте сопротивления греческого народа немецко-фашистским захватчикам.</w:t>
      </w:r>
    </w:p>
    <w:p w:rsidR="00FC34A4" w:rsidRPr="00422C5D" w:rsidRDefault="00FC34A4" w:rsidP="00422C5D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2C5D">
        <w:rPr>
          <w:rFonts w:ascii="Times New Roman" w:hAnsi="Times New Roman" w:cs="Times New Roman"/>
          <w:sz w:val="32"/>
          <w:szCs w:val="32"/>
        </w:rPr>
        <w:t xml:space="preserve">  </w:t>
      </w:r>
      <w:r w:rsidR="000F63B1" w:rsidRPr="00422C5D">
        <w:rPr>
          <w:rFonts w:ascii="Times New Roman" w:hAnsi="Times New Roman" w:cs="Times New Roman"/>
          <w:sz w:val="32"/>
          <w:szCs w:val="32"/>
        </w:rPr>
        <w:t xml:space="preserve">    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6 апреля 1941</w:t>
      </w:r>
      <w:r w:rsidR="00B54C92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г. немецко-фашистские войска вторглись в Грецию на всем протяжении греко-болгарской границы, а уже 8 апреля греческая армия в Восточной Македонии под командованием генерала </w:t>
      </w:r>
      <w:proofErr w:type="spellStart"/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Бакопулоса</w:t>
      </w:r>
      <w:proofErr w:type="spellEnd"/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капитулировала. 27 апреля немцы захватили Афины, 31 мая был захвачен Крит. В стране началась немецко-фашистская оккупация. Политика немецких оккупационных властей, направленная на выкачивание из страны продовольственных и других ресурсов, вызвало резкое ухудшение положения местного населения и голод зимой 1941-1942гг., в результате которого погибло около 200 тысяч греков.</w:t>
      </w:r>
    </w:p>
    <w:p w:rsidR="00FC34A4" w:rsidRPr="00422C5D" w:rsidRDefault="00FC34A4" w:rsidP="00422C5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 и в других захваченных немцами странах Европы, в Греции, в годы войны сложились три политические силы:</w:t>
      </w:r>
    </w:p>
    <w:p w:rsidR="00FC34A4" w:rsidRPr="00422C5D" w:rsidRDefault="00FC34A4" w:rsidP="00422C5D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коллаборационисты, сотрудничавшие с оккупантами, представленные Национал-социалистской партией Греции (ЭСКО), 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Национальной социалистической патриотической организацией </w:t>
      </w:r>
      <w:r w:rsidR="00CE6C9B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ЭСПО)</w:t>
      </w:r>
      <w:r w:rsidR="00CE6C9B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фашистским национальным Союзом Греции (ЭЭЭ);</w:t>
      </w:r>
    </w:p>
    <w:p w:rsidR="00FC34A4" w:rsidRPr="00422C5D" w:rsidRDefault="00FC34A4" w:rsidP="00422C5D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либерально-патриотическая буржуазия, ориентировавшаяся на </w:t>
      </w:r>
      <w:r w:rsidR="00CE6C9B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Великобританию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, представленная Прогрессивно-либеральной партией во главе с Ф.</w:t>
      </w:r>
      <w:r w:rsidR="00CE6C9B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Софулисом</w:t>
      </w:r>
      <w:proofErr w:type="spellEnd"/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, прогрессивно-либеральной партией – лидер Г.</w:t>
      </w:r>
      <w:r w:rsidR="00CE6C9B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Папандреу</w:t>
      </w:r>
      <w:proofErr w:type="spellEnd"/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унитарной национальной партией во главе с П.</w:t>
      </w:r>
      <w:r w:rsidR="00CE6C9B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Канелопулусом</w:t>
      </w:r>
      <w:proofErr w:type="spellEnd"/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FC34A4" w:rsidRPr="00422C5D" w:rsidRDefault="00FC34A4" w:rsidP="00422C5D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Левые силы во главе с Коммунистической партией Греции (КПГ), которые являлись </w:t>
      </w:r>
      <w:r w:rsidR="00CE6C9B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наиболее последовательными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участниками движения Сопротивления.</w:t>
      </w:r>
    </w:p>
    <w:p w:rsidR="00FC34A4" w:rsidRPr="00422C5D" w:rsidRDefault="00FC34A4" w:rsidP="00422C5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27 сентября 1941</w:t>
      </w:r>
      <w:r w:rsidR="00697CB5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г. представители КПГ, Социалистической партии и Союза народной демократии приняли решение об образовании Национально-освободительного фронта (ЭАМ). В январе 1942</w:t>
      </w:r>
      <w:r w:rsidR="00697CB5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г. под эгидой этих партий было создана Греческая народно-освободительная армия (ЭЛАС) во главе с генералом Стефаном </w:t>
      </w:r>
      <w:proofErr w:type="spellStart"/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Сарафисом</w:t>
      </w:r>
      <w:proofErr w:type="spellEnd"/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, которая повела активн</w:t>
      </w:r>
      <w:r w:rsidR="00697CB5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ую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борьбу с немецко-фашистскими захватчиками.</w:t>
      </w:r>
    </w:p>
    <w:p w:rsidR="00FC34A4" w:rsidRPr="00422C5D" w:rsidRDefault="00697CB5" w:rsidP="00422C5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="00FC34A4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октябре 1941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FC34A4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г. в Греции, в противовес ЭАМ стали формироваться, субсидируемые из Лондона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, отряды</w:t>
      </w:r>
      <w:r w:rsidR="00FC34A4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Национально-демократического союза Греции (ЭДЭС)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. В</w:t>
      </w:r>
      <w:r w:rsidR="00FC34A4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о главе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этих отрядов стоял</w:t>
      </w:r>
      <w:r w:rsidR="00FC34A4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полковником Наполеон </w:t>
      </w:r>
      <w:proofErr w:type="spellStart"/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Зервас</w:t>
      </w:r>
      <w:proofErr w:type="spellEnd"/>
      <w:r w:rsidR="00FC34A4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. 1 октября 1942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FC34A4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г. в районе горного массива </w:t>
      </w:r>
      <w:proofErr w:type="spellStart"/>
      <w:r w:rsidR="00FC34A4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Тион</w:t>
      </w:r>
      <w:proofErr w:type="spellEnd"/>
      <w:r w:rsidR="00FC34A4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была высажена   английская военная миссия (ВСА) во главе с полковником Эдди Майерсом, состоявшая из группы 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десантников</w:t>
      </w:r>
      <w:r w:rsidR="00FC34A4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нескольких офицеров связи. Задачи данной миссии сводились не только к проведению боевых операций, но и к политическому контролю над движением сопротивления в Греции.</w:t>
      </w:r>
    </w:p>
    <w:p w:rsidR="00FC34A4" w:rsidRPr="00422C5D" w:rsidRDefault="00FC34A4" w:rsidP="00422C5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В годы войны движение сопротивления в Греции приняло огромный размах. Уже к 1942</w:t>
      </w:r>
      <w:r w:rsidR="00697CB5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г. в горах Северной Греции были созданы первые освобожденные районы, в которых устанавливались формы народно-демократической власти в соответс</w:t>
      </w:r>
      <w:r w:rsidR="00697CB5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твии с т.н. «Кодексом Посейдона».</w:t>
      </w:r>
    </w:p>
    <w:p w:rsidR="00FC34A4" w:rsidRPr="00422C5D" w:rsidRDefault="00FC34A4" w:rsidP="00422C5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Успешные действия отрядов ЭЛАС способствовали росту авторитета левых сил, как самых последовательных и непримиримых борцов с фашизмом. Рост авторитета левых сил не мог не вызывать тревоги </w:t>
      </w:r>
      <w:r w:rsidR="00697CB5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697CB5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Великобритании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Начиная с 1943г. по приказу генерала Уильямса ВСА  активизировала подрывную деятельность против отрядов ЭЛАС, вступая для этого даже в контакты с представителями оккупационных властей и коллаборационистами. Однако стоит отметить, что пока 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существовала общая цель – борьба с фашизмом, противоречия между двумя направлениями  в Движении сопротивления не носили антагонистического характера. Но как только в сентябре-октябре 1944 г. отряды ЭЛАС освободили  Грецию от немцев</w:t>
      </w:r>
      <w:r w:rsidR="00705F7B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встал вопрос о дальнейшем социально-политическом устройстве страны, данные противоречия значительно усилились. Положение усугублялось и политикой "великих держав", преследовавших свои геополитические интересы.</w:t>
      </w:r>
    </w:p>
    <w:p w:rsidR="00FC34A4" w:rsidRPr="00422C5D" w:rsidRDefault="00FC34A4" w:rsidP="00422C5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Сразу после ухода немцев в Греции высадились английские войска. Английское командование взяло жесткий курс на разоружение отрядов ЭЛАС и роспуск фронта. После отказа генерала </w:t>
      </w:r>
      <w:proofErr w:type="spellStart"/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Сарафиса</w:t>
      </w:r>
      <w:proofErr w:type="spellEnd"/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распустить отряды ЭЛАС до формирования переходного  "правительства народного согласия", командующий английскими войсками генерал</w:t>
      </w:r>
      <w:proofErr w:type="gramStart"/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</w:t>
      </w:r>
      <w:proofErr w:type="gramEnd"/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коби</w:t>
      </w:r>
      <w:r w:rsidR="00705F7B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 декабря 1944</w:t>
      </w:r>
      <w:r w:rsidR="00705F7B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г. издал указ о роспуске ЭЛАС, а 4 декабря начал военные действия против его отрядов.</w:t>
      </w:r>
    </w:p>
    <w:p w:rsidR="00FC34A4" w:rsidRPr="00422C5D" w:rsidRDefault="00FC34A4" w:rsidP="00422C5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Особенностью английской политики был</w:t>
      </w:r>
      <w:r w:rsidR="00003D1A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о то,</w:t>
      </w:r>
      <w:proofErr w:type="gramStart"/>
      <w:r w:rsidR="00003D1A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proofErr w:type="gramEnd"/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в борьбе против левых сил англичане активно использовали вооруженные формирования профашистских, коллаборационистских организаций, которые не были разоружены, а наоборот, усилены за счет поставок английского оружия. По существу Греция стала единственной страной Европы, где </w:t>
      </w:r>
      <w:r w:rsidR="00705F7B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коллаборационисты смогли удержаться у власти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. Террор, развязанный против левых сил, английская и американская интервенция привели к гражданской войне в Греции, которая длилась с 1946 по1949г г.</w:t>
      </w:r>
    </w:p>
    <w:p w:rsidR="00FC34A4" w:rsidRPr="00422C5D" w:rsidRDefault="00FC34A4" w:rsidP="00422C5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Довоенная Греция традиционно входила в сферу британских политических интересов. Но в годы Второй мировой войны Англия частично утрачивает свое лидерство в капиталистическом мире, чем не преминули воспользоваться США. Американцы выступали против планов реставрации британских имперских позиций, играя на противопоставлении, якобы "демократических принципов американской политики" имперским традициям англичан. В сконцентрированном виде основные положения американской полити</w:t>
      </w:r>
      <w:r w:rsidR="00705F7B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ки были изложены в Меморандуме «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Политика США в отнош</w:t>
      </w:r>
      <w:r w:rsidR="00705F7B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ении Греции от 19 августа 1944 г.»</w:t>
      </w:r>
      <w:r w:rsidR="00281F3F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81F3F" w:rsidRPr="00422C5D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[</w:t>
      </w:r>
      <w:r w:rsidR="00A5520F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Смирнова Н.Д.</w:t>
      </w:r>
      <w:r w:rsidR="00281F3F" w:rsidRPr="00422C5D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]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FC34A4" w:rsidRPr="00422C5D" w:rsidRDefault="00FC34A4" w:rsidP="00422C5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Советский Союз</w:t>
      </w:r>
      <w:r w:rsidR="00927CC8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хотя и был заинтересован в Греции меньше, чем в других  балканских странах</w:t>
      </w:r>
      <w:r w:rsidR="00003D1A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стремился закрепиться в 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Средиземноморье и требовал</w:t>
      </w:r>
      <w:proofErr w:type="gramEnd"/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предоставления </w:t>
      </w:r>
      <w:r w:rsidR="00705F7B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ему военных баз на </w:t>
      </w:r>
      <w:proofErr w:type="spellStart"/>
      <w:r w:rsidR="00705F7B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Додекане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ских</w:t>
      </w:r>
      <w:proofErr w:type="spellEnd"/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островах. Это требование вызвало протест со стороны США и Великобритании. На первых сессиях Совета министров иностранных дел (СМИД) в Лондоне 11.</w:t>
      </w:r>
      <w:r w:rsidRPr="00422C5D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IX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2.</w:t>
      </w:r>
      <w:r w:rsidRPr="00422C5D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X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1945</w:t>
      </w:r>
      <w:r w:rsidR="0062798C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г.  и в Париже 25.</w:t>
      </w:r>
      <w:r w:rsidRPr="00422C5D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IV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–16.</w:t>
      </w:r>
      <w:r w:rsidRPr="00422C5D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V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, 15.</w:t>
      </w:r>
      <w:r w:rsidRPr="00422C5D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VI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12. 1946</w:t>
      </w:r>
      <w:r w:rsidR="0062798C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г., а также в Меморандуме Ближневосточного отдела от</w:t>
      </w:r>
      <w:r w:rsidR="0062798C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11 марта 1946г. утверждалось: «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международной точки зрения Греция входит в российские планы экспансии в направлении Среднего Востока, Средиземноморья и Индийского океана …[Удовлетворение советского требования о предоставлении баз на </w:t>
      </w:r>
      <w:proofErr w:type="spellStart"/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Додоканезах</w:t>
      </w:r>
      <w:proofErr w:type="spellEnd"/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]   стало бы важнейшим шагом в свете современных усилий России по установлению своего господства в Восточном Средиземноморье</w:t>
      </w:r>
      <w:r w:rsidR="0062798C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  <w:r w:rsidR="00A5520F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[</w:t>
      </w:r>
      <w:proofErr w:type="spellStart"/>
      <w:r w:rsidR="00A5520F" w:rsidRPr="00422C5D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Jatrides</w:t>
      </w:r>
      <w:proofErr w:type="spellEnd"/>
      <w:r w:rsidR="00A5520F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5520F" w:rsidRPr="00422C5D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J</w:t>
      </w:r>
      <w:r w:rsidR="00A5520F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A5520F" w:rsidRPr="00422C5D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O</w:t>
      </w:r>
      <w:r w:rsidR="00A5520F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. 1987: 229]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663B01" w:rsidRPr="00422C5D" w:rsidRDefault="00FC34A4" w:rsidP="00422C5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Выше уже отмечалось, что </w:t>
      </w:r>
      <w:r w:rsidR="0062798C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британская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политика в Греции, нагнетание террора против представителей левых сил, по существу, </w:t>
      </w:r>
      <w:r w:rsidR="0062798C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спровоцировало гражданскую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войны. 26 октября 1946</w:t>
      </w:r>
      <w:r w:rsidR="0062798C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г. было объявлено о создании Демократической армии Греции (ДАГ) во главе с Марксом </w:t>
      </w:r>
      <w:proofErr w:type="spellStart"/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Вафиадисом</w:t>
      </w:r>
      <w:proofErr w:type="spellEnd"/>
      <w:r w:rsidR="0062798C" w:rsidRPr="00422C5D">
        <w:rPr>
          <w:rStyle w:val="a9"/>
          <w:rFonts w:ascii="Times New Roman" w:eastAsia="Times New Roman" w:hAnsi="Times New Roman" w:cs="Times New Roman"/>
          <w:sz w:val="32"/>
          <w:szCs w:val="32"/>
          <w:lang w:eastAsia="ru-RU"/>
        </w:rPr>
        <w:footnoteReference w:customMarkFollows="1" w:id="1"/>
        <w:sym w:font="Symbol" w:char="F02A"/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, которая развернула партизанскую войну на территории  от северных границ Греции до Коринфского залива. Партизаны получали военно-техническую помощь от правительств Албании, Болгарии и Югославии</w:t>
      </w:r>
      <w:r w:rsidR="00F752D0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за</w:t>
      </w:r>
      <w:proofErr w:type="gramEnd"/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которыми</w:t>
      </w:r>
      <w:proofErr w:type="gramEnd"/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стоял СССР. Данный факт побудил правительство Греции 3 декабря 1946</w:t>
      </w:r>
      <w:r w:rsidR="00F752D0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г. официально обратиться с жалобой в Совет Безопасности ООН и обвинить руководство Албании, Югославии и Болгарии в поддержке партизан. К февралю 1947</w:t>
      </w:r>
      <w:r w:rsidR="00F752D0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г. стало очевидно, что ни </w:t>
      </w:r>
      <w:r w:rsidR="00F752D0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Великобритания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, ни тем более греческое правительство не в состоянии справиться с нарастающим партизанским движением. Это побудило английский МИД 21 февраля 1947</w:t>
      </w:r>
      <w:r w:rsidR="000F63B1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г. направить в государственный департамент США две ноты, в которых Англия соглашалась уступить США "заботу об оказании помощи Греции и Турции.</w:t>
      </w:r>
      <w:r w:rsidRPr="00422C5D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footnoteReference w:customMarkFollows="1" w:id="2"/>
        <w:sym w:font="Symbol" w:char="F02A"/>
      </w:r>
      <w:r w:rsidRPr="00422C5D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sym w:font="Symbol" w:char="F02A"/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663B01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Джордж </w:t>
      </w:r>
      <w:proofErr w:type="spellStart"/>
      <w:r w:rsidR="00663B01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Кеннан</w:t>
      </w:r>
      <w:proofErr w:type="spellEnd"/>
      <w:r w:rsidR="00663B01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был привлечён к работе по греческой проблематике 24 февраля 1947 г. Д. </w:t>
      </w:r>
      <w:proofErr w:type="spellStart"/>
      <w:r w:rsidR="00663B01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Ачесоном</w:t>
      </w:r>
      <w:proofErr w:type="spellEnd"/>
      <w:r w:rsidR="00663B01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который на тот момент занимал пост заместителя государственного секретаря. В этот день собралась комиссия под председательством </w:t>
      </w:r>
      <w:proofErr w:type="spellStart"/>
      <w:r w:rsidR="00663B01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Лоя</w:t>
      </w:r>
      <w:proofErr w:type="spellEnd"/>
      <w:r w:rsidR="00663B01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663B01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Хендерсона</w:t>
      </w:r>
      <w:proofErr w:type="spellEnd"/>
      <w:r w:rsidR="00663B01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с которым Дж. </w:t>
      </w:r>
      <w:proofErr w:type="spellStart"/>
      <w:r w:rsidR="00663B01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Кеннан</w:t>
      </w:r>
      <w:proofErr w:type="spellEnd"/>
      <w:r w:rsidR="00663B01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был знако</w:t>
      </w:r>
      <w:r w:rsidR="00556DAE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м по работе в</w:t>
      </w:r>
      <w:r w:rsidR="00663B01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Риге. Практически вопрос о выделении помощи  Греции и Турции </w:t>
      </w:r>
      <w:r w:rsidR="00663B01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принципиально был решён и на заседании Комиссии обсуждались варианты итогового документа.</w:t>
      </w:r>
      <w:r w:rsidR="00DD13F4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DD13F4" w:rsidRPr="00422C5D" w:rsidRDefault="00FC34A4" w:rsidP="00422C5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25 февраля 19</w:t>
      </w:r>
      <w:r w:rsidR="00DD13F4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47г. был подготовлен документ: «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Позиция и рекомендация государственного департамента относительно нем</w:t>
      </w:r>
      <w:r w:rsidR="00DD13F4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едленной помощи Греции и Турции». Документ был осторожный и взвешенный. Дж. </w:t>
      </w:r>
      <w:proofErr w:type="spellStart"/>
      <w:r w:rsidR="00DD13F4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Кеннан</w:t>
      </w:r>
      <w:proofErr w:type="spellEnd"/>
      <w:r w:rsidR="00DD13F4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полагал, что именно позиция госдепа будет положена в основу выступления президента Г. Трумэна в Конгрессе. Однако, по словам Дж. </w:t>
      </w:r>
      <w:proofErr w:type="spellStart"/>
      <w:r w:rsidR="00DD13F4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Кеннана</w:t>
      </w:r>
      <w:proofErr w:type="spellEnd"/>
      <w:r w:rsidR="00DD13F4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, текст послания с которым он ознакомился 6 марта 1947 года, его неприятно удивил. Текст составили в «отделе департамента по общественным связям в подкомиссии государственного военно-морского координационного комитета, исходившей, видимо, из соображений придать посланию президента более грандиозный и радикальный характер»</w:t>
      </w:r>
      <w:r w:rsidR="00D62BDD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[</w:t>
      </w:r>
      <w:proofErr w:type="spellStart"/>
      <w:r w:rsidR="00D62BDD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Кеннан</w:t>
      </w:r>
      <w:proofErr w:type="spellEnd"/>
      <w:r w:rsidR="00D62BDD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Дж. 2002: 212]</w:t>
      </w:r>
      <w:r w:rsidR="00DD13F4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883348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883348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Кеннан</w:t>
      </w:r>
      <w:proofErr w:type="spellEnd"/>
      <w:r w:rsidR="00883348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опротестовал текс данного документа, предоставив председателю комиссии Л. </w:t>
      </w:r>
      <w:proofErr w:type="spellStart"/>
      <w:r w:rsidR="00883348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Хендерсону</w:t>
      </w:r>
      <w:proofErr w:type="spellEnd"/>
      <w:r w:rsidR="00883348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альтернативный вариант, который</w:t>
      </w:r>
      <w:r w:rsidR="00556DAE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883348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впрочем</w:t>
      </w:r>
      <w:r w:rsidR="00556DAE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883348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прошёл. Но для нас он представляет интерес как более умеренный и реалистичный. Поддерживая саму идею необходимости помощи Греции и Турции, </w:t>
      </w:r>
      <w:proofErr w:type="spellStart"/>
      <w:r w:rsidR="00883348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Кеннан</w:t>
      </w:r>
      <w:proofErr w:type="spellEnd"/>
      <w:r w:rsidR="00883348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считал не нужным сгущать краски. Он полагал, что даже в случае прихода греческих коммунистов к власти «это не будет иметь немедленных катастрофических последствий для </w:t>
      </w:r>
      <w:r w:rsidR="00556DAE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З</w:t>
      </w:r>
      <w:r w:rsidR="00883348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ападного мира. </w:t>
      </w:r>
      <w:r w:rsidR="00556DAE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В мемуарах о</w:t>
      </w:r>
      <w:r w:rsidR="00883348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 </w:t>
      </w:r>
      <w:r w:rsidR="00556DAE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писал, «</w:t>
      </w:r>
      <w:r w:rsidR="00883348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русские и их западноевропейские союзники сами находились в столь бедственном положении, что не могли не только управлять Грецией, но и оказывать ей экономическую помощь. </w:t>
      </w:r>
      <w:r w:rsidR="00CE06C9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="00556DAE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="00556DAE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в с</w:t>
      </w:r>
      <w:r w:rsidR="00883348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ледствии</w:t>
      </w:r>
      <w:proofErr w:type="gramEnd"/>
      <w:r w:rsidR="00883348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этого</w:t>
      </w:r>
      <w:r w:rsidR="00CE06C9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883348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подобная ситуация обернулась бы для них бумерангом, что проявилось бы в форме серьёзных экономических трудностей и целого ряда проблем</w:t>
      </w:r>
      <w:r w:rsidR="00CE06C9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, которые Запад мог бы успешно использовать в своих интересах»</w:t>
      </w:r>
      <w:r w:rsidR="00883348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  <w:r w:rsidR="00D62BDD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[</w:t>
      </w:r>
      <w:proofErr w:type="spellStart"/>
      <w:r w:rsidR="00D62BDD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Кеннан</w:t>
      </w:r>
      <w:proofErr w:type="spellEnd"/>
      <w:r w:rsidR="00D62BDD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2002: 213]</w:t>
      </w:r>
      <w:r w:rsidR="00CE06C9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="00CE06C9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Кеннан</w:t>
      </w:r>
      <w:proofErr w:type="spellEnd"/>
      <w:r w:rsidR="00CE06C9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подчёркивал разницу в ситуации, которая сложилась в Греции и Турции. Он удивлялся, что Турции предполагалось оказать военно-техническую помощь, хотя обстановка там была стабильная. В то время как Греции, где фактически шла гражданская война</w:t>
      </w:r>
      <w:r w:rsidR="009C2BCF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CE06C9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планировалось оказание только экономической и политической поддержки</w:t>
      </w:r>
      <w:r w:rsidR="00D62BDD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[</w:t>
      </w:r>
      <w:proofErr w:type="spellStart"/>
      <w:r w:rsidR="00D62BDD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Кеннан</w:t>
      </w:r>
      <w:proofErr w:type="spellEnd"/>
      <w:r w:rsidR="00D62BDD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2002: 214]</w:t>
      </w:r>
      <w:r w:rsidR="00CE06C9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651066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651066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Кеннан</w:t>
      </w:r>
      <w:proofErr w:type="spellEnd"/>
      <w:r w:rsidR="00651066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выступ</w:t>
      </w:r>
      <w:r w:rsidR="00B25DAF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ал категорически против создани</w:t>
      </w:r>
      <w:r w:rsidR="00651066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 универсальных внешнеполитических императивов, которые приводили бы к автоматическому принятию решения и действиям американского правительства в аналогичных ситуациях без дополнительного </w:t>
      </w:r>
      <w:r w:rsidR="00651066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обсуждения. Он считал, что в тексте послания</w:t>
      </w:r>
      <w:r w:rsidR="00B25DAF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есть формулировки, которые налагают на США невыполнимые обязательства. Например</w:t>
      </w:r>
      <w:r w:rsidR="00556DAE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B25DAF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цитата; «Считаю, что политикой США должна стать поддержка народов, выступающих против подчинения вооружённому меньшинству в своих странах или же давления </w:t>
      </w:r>
      <w:proofErr w:type="gramStart"/>
      <w:r w:rsidR="00B25DAF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из</w:t>
      </w:r>
      <w:proofErr w:type="gramEnd"/>
      <w:r w:rsidR="00B25DAF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вне. Считаю также, что мы должны помогать свободным народам в определении их судьбы в соответствии принятыми ими решениями»</w:t>
      </w:r>
      <w:r w:rsidR="00D62BDD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[</w:t>
      </w:r>
      <w:proofErr w:type="spellStart"/>
      <w:r w:rsidR="00D62BDD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Кеннан</w:t>
      </w:r>
      <w:proofErr w:type="spellEnd"/>
      <w:r w:rsidR="00D62BDD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2002: 217]</w:t>
      </w:r>
      <w:r w:rsidR="00B25DAF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D62BDD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B25DAF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Кеннан</w:t>
      </w:r>
      <w:proofErr w:type="spellEnd"/>
      <w:r w:rsidR="00B25DAF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считал такой подход недопустимым и предлагал соотносить решения</w:t>
      </w:r>
      <w:r w:rsidR="00ED1276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B25DAF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="00B25DAF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proofErr w:type="gramEnd"/>
      <w:r w:rsidR="00B25DAF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="00B25DAF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такого</w:t>
      </w:r>
      <w:proofErr w:type="gramEnd"/>
      <w:r w:rsidR="00B25DAF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рода</w:t>
      </w:r>
      <w:r w:rsidR="00B8724C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B25DAF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вопрос</w:t>
      </w:r>
      <w:r w:rsidR="00ED1276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ам</w:t>
      </w:r>
      <w:r w:rsidR="00B25DAF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национальными интересами США в первую очередь и наличием соответствующих ресурсов во вторую.</w:t>
      </w:r>
    </w:p>
    <w:p w:rsidR="00FC34A4" w:rsidRPr="00422C5D" w:rsidRDefault="00FC34A4" w:rsidP="00422C5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25DAF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Тем не менее</w:t>
      </w:r>
      <w:r w:rsidR="00B8724C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B25DAF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через 6 дней, то есть 1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2 марта 1947</w:t>
      </w:r>
      <w:r w:rsidR="00397942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г. президент Трумэн изложил свою "доктрину сдерживания" американскому Конгрессу и получил его одобрение.</w:t>
      </w:r>
    </w:p>
    <w:p w:rsidR="00B25DAF" w:rsidRPr="00422C5D" w:rsidRDefault="00FC34A4" w:rsidP="00422C5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20 июня 1947</w:t>
      </w:r>
      <w:r w:rsidR="00F752D0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г. был подписан греко-американский договор о "помощи", по которому под американский контроль попали практически все важнейшие структуры греческого правительства, куда были  назначены американские советники и эксперты. С 1 сентября 194</w:t>
      </w:r>
      <w:r w:rsidR="00F752D0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 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г. американцы взяли на себя снабжение греческой армии, жандармерии и полиции. Благ</w:t>
      </w:r>
      <w:bookmarkStart w:id="0" w:name="_GoBack"/>
      <w:bookmarkEnd w:id="0"/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одаря огромной военной помощи США (к лету 1948</w:t>
      </w:r>
      <w:r w:rsidR="00B25DAF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г. в Грецию было доставлено 210 тыс.</w:t>
      </w:r>
      <w:r w:rsidR="00F752D0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т</w:t>
      </w:r>
      <w:r w:rsidR="00F752D0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онн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американских военных грузов, включая танки, самолеты, горную артиллерию и другие виды тяжелого вооружения)</w:t>
      </w:r>
      <w:r w:rsidR="00F752D0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F752D0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еревес сил склонился в сторону греческих правительственных войск. </w:t>
      </w:r>
    </w:p>
    <w:p w:rsidR="00FC34A4" w:rsidRPr="00422C5D" w:rsidRDefault="00FC34A4" w:rsidP="00422C5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="00B25DAF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оветский Союз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неоднократно выступал в ООН с требованием вывода иностранных войск из Греции и прекращении военной помощи. К концу августа</w:t>
      </w:r>
      <w:r w:rsidR="00B25DAF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1949 г.   последние очаги ДАГ в Северной Греции были подавлены. Около 100 тыс. человек были вынуждены эмигрировать в Болгарию, Югославию и СССР.</w:t>
      </w:r>
    </w:p>
    <w:p w:rsidR="00FC34A4" w:rsidRPr="00422C5D" w:rsidRDefault="00FC34A4" w:rsidP="00422C5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существу в 1946-1949гг. в Греции развивался "типичный сценарий" борьбы двух сверхдержав за сферы влияния, который мог привести </w:t>
      </w:r>
      <w:r w:rsidR="00F752D0"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r w:rsidRPr="00422C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разделу страны (как это было с Германией и Кореей). Поражение левых сил в Гражданской войне 1946-1949гг. предопределило приход в Греции к власти кругов, тесно связанных с греческой монархией и армий, ориентировавшихся во внешней политике на США и Великобританию.</w:t>
      </w:r>
    </w:p>
    <w:p w:rsidR="00F633DF" w:rsidRDefault="00F633DF" w:rsidP="00422C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:rsidR="00F633DF" w:rsidRDefault="00281F3F" w:rsidP="00625AC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F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США в 4х томах. Том четвёртый 1945-1980. М., 1987. С.70.</w:t>
      </w:r>
    </w:p>
    <w:p w:rsidR="00281F3F" w:rsidRDefault="00281F3F" w:rsidP="00625AC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81F3F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Кеннан</w:t>
      </w:r>
      <w:proofErr w:type="spellEnd"/>
      <w:r w:rsidRPr="00281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Дж. Дипломатия Второй мировой войны глазами американского Посла в СССР Джорджа </w:t>
      </w:r>
      <w:proofErr w:type="spellStart"/>
      <w:r w:rsidRPr="00281F3F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Кеннана</w:t>
      </w:r>
      <w:proofErr w:type="spellEnd"/>
      <w:r w:rsidRPr="00281F3F">
        <w:rPr>
          <w:rFonts w:ascii="Times New Roman" w:eastAsia="Times New Roman" w:hAnsi="Times New Roman" w:cs="Times New Roman"/>
          <w:sz w:val="28"/>
          <w:szCs w:val="28"/>
          <w:lang w:eastAsia="ru-RU"/>
        </w:rPr>
        <w:t>. М., 2002.</w:t>
      </w:r>
    </w:p>
    <w:p w:rsidR="00281F3F" w:rsidRDefault="00281F3F" w:rsidP="00625AC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F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Новиков В. Внешняя политика США в послевоенный период //Международная жизнь 1990. № 11. СС.150-154.</w:t>
      </w:r>
    </w:p>
    <w:p w:rsidR="00281F3F" w:rsidRDefault="00A5520F" w:rsidP="00625AC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0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Смирнова Н.Д. Политика США в Греции (1943—1945) // Новая и новейшая история (дальше — ННИ). 1984. № 1. С. 44-62; Смирнова Н.Д. Политика США в Греции (к истории возникновения 1-го документа госдепартамента) // Из истории Европы в новое и новейшее время. К 100-летию со дня рождения академика И.М. Майского / Отв. ред. А.М. Самсонов. М., 1984. С. 231-244; Смирнова Н.Д. Средиземноморье в переходный период от войны к миру / / Средиземноморье и Европа. Исторические традиции и современные традиции. М., 1986. С. 97-112; Смирнова Н.Д. Греция в политике США и СССР 1945—1947 гг. Новые архивные документы // ННИ. 1997. № 5. С. 21-34.</w:t>
      </w:r>
    </w:p>
    <w:p w:rsidR="00A5520F" w:rsidRDefault="00A5520F" w:rsidP="00625AC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0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Телеграмма 861. 00/2-2246. Поверенного в делах в Советском Союзе (</w:t>
      </w:r>
      <w:proofErr w:type="spellStart"/>
      <w:r w:rsidRPr="00A5520F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Кеннана</w:t>
      </w:r>
      <w:proofErr w:type="spellEnd"/>
      <w:r w:rsidRPr="00A5520F">
        <w:rPr>
          <w:rFonts w:ascii="Times New Roman" w:eastAsia="Times New Roman" w:hAnsi="Times New Roman" w:cs="Times New Roman"/>
          <w:sz w:val="28"/>
          <w:szCs w:val="28"/>
          <w:lang w:eastAsia="ru-RU"/>
        </w:rPr>
        <w:t>) Государственному секретарю от 22 февраля 1946 года//Международная жизнь 1990. № 11. СС.144-145.</w:t>
      </w:r>
    </w:p>
    <w:p w:rsidR="00A5520F" w:rsidRPr="007029F4" w:rsidRDefault="00A5520F" w:rsidP="00625AC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52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Jatrides</w:t>
      </w:r>
      <w:proofErr w:type="spellEnd"/>
      <w:r w:rsidRPr="00A552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J.O. Perceptions of Soviet Involvement in Greek Civil War 1945-1949. – In.: History of the Greek Civil War 1945-1949. </w:t>
      </w:r>
      <w:r w:rsidRPr="00A5520F">
        <w:rPr>
          <w:rFonts w:ascii="Times New Roman" w:eastAsia="Times New Roman" w:hAnsi="Times New Roman" w:cs="Times New Roman"/>
          <w:sz w:val="28"/>
          <w:szCs w:val="28"/>
          <w:lang w:eastAsia="ru-RU"/>
        </w:rPr>
        <w:t>Copenhagen,1987,p.229</w:t>
      </w:r>
    </w:p>
    <w:sectPr w:rsidR="00A5520F" w:rsidRPr="00702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547" w:rsidRDefault="00525547" w:rsidP="00BE6858">
      <w:pPr>
        <w:spacing w:after="0" w:line="240" w:lineRule="auto"/>
      </w:pPr>
      <w:r>
        <w:separator/>
      </w:r>
    </w:p>
  </w:endnote>
  <w:endnote w:type="continuationSeparator" w:id="0">
    <w:p w:rsidR="00525547" w:rsidRDefault="00525547" w:rsidP="00BE6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547" w:rsidRDefault="00525547" w:rsidP="00BE6858">
      <w:pPr>
        <w:spacing w:after="0" w:line="240" w:lineRule="auto"/>
      </w:pPr>
      <w:r>
        <w:separator/>
      </w:r>
    </w:p>
  </w:footnote>
  <w:footnote w:type="continuationSeparator" w:id="0">
    <w:p w:rsidR="00525547" w:rsidRDefault="00525547" w:rsidP="00BE6858">
      <w:pPr>
        <w:spacing w:after="0" w:line="240" w:lineRule="auto"/>
      </w:pPr>
      <w:r>
        <w:continuationSeparator/>
      </w:r>
    </w:p>
  </w:footnote>
  <w:footnote w:id="1">
    <w:p w:rsidR="0062798C" w:rsidRPr="00FC34A4" w:rsidRDefault="0062798C" w:rsidP="00FC34A4">
      <w:pPr>
        <w:pStyle w:val="a7"/>
        <w:rPr>
          <w:rFonts w:ascii="Times New Roman" w:hAnsi="Times New Roman" w:cs="Times New Roman"/>
        </w:rPr>
      </w:pPr>
      <w:r w:rsidRPr="0062798C">
        <w:rPr>
          <w:rStyle w:val="a9"/>
        </w:rPr>
        <w:sym w:font="Symbol" w:char="F02A"/>
      </w:r>
      <w:r w:rsidRPr="00FC34A4">
        <w:rPr>
          <w:rFonts w:ascii="Times New Roman" w:hAnsi="Times New Roman" w:cs="Times New Roman"/>
        </w:rPr>
        <w:t xml:space="preserve"> </w:t>
      </w:r>
      <w:proofErr w:type="spellStart"/>
      <w:r w:rsidRPr="00FC34A4">
        <w:rPr>
          <w:rFonts w:ascii="Times New Roman" w:hAnsi="Times New Roman" w:cs="Times New Roman"/>
        </w:rPr>
        <w:t>Вафиадис</w:t>
      </w:r>
      <w:proofErr w:type="spellEnd"/>
      <w:r w:rsidRPr="00FC34A4">
        <w:rPr>
          <w:rFonts w:ascii="Times New Roman" w:hAnsi="Times New Roman" w:cs="Times New Roman"/>
        </w:rPr>
        <w:t xml:space="preserve"> М. – в годы Второй мировой войны занимал пост заместителя командующего македонской группой войск ЭЛАС.</w:t>
      </w:r>
    </w:p>
  </w:footnote>
  <w:footnote w:id="2">
    <w:p w:rsidR="00FC34A4" w:rsidRPr="00FC34A4" w:rsidRDefault="00FC34A4" w:rsidP="00FC34A4">
      <w:pPr>
        <w:pStyle w:val="a7"/>
        <w:rPr>
          <w:rFonts w:ascii="Times New Roman" w:hAnsi="Times New Roman" w:cs="Times New Roman"/>
        </w:rPr>
      </w:pPr>
      <w:r w:rsidRPr="00FC34A4">
        <w:rPr>
          <w:rStyle w:val="a9"/>
          <w:rFonts w:ascii="Times New Roman" w:hAnsi="Times New Roman" w:cs="Times New Roman"/>
        </w:rPr>
        <w:sym w:font="Symbol" w:char="F02A"/>
      </w:r>
      <w:r w:rsidRPr="00FC34A4">
        <w:rPr>
          <w:rStyle w:val="a9"/>
          <w:rFonts w:ascii="Times New Roman" w:hAnsi="Times New Roman" w:cs="Times New Roman"/>
        </w:rPr>
        <w:sym w:font="Symbol" w:char="F02A"/>
      </w:r>
      <w:r w:rsidRPr="00FC34A4">
        <w:rPr>
          <w:rFonts w:ascii="Times New Roman" w:hAnsi="Times New Roman" w:cs="Times New Roman"/>
        </w:rPr>
        <w:t xml:space="preserve"> Ноты английского МИДа от 21.02.1947г. впервые показали реальное изменение соотношения сил в капиталистическом мире в пользу США, после Второй мировой войны. США сменили Великобританию на посту мирового лидера.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2236"/>
    <w:multiLevelType w:val="hybridMultilevel"/>
    <w:tmpl w:val="27FEC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95358"/>
    <w:multiLevelType w:val="hybridMultilevel"/>
    <w:tmpl w:val="4F001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8474C"/>
    <w:multiLevelType w:val="singleLevel"/>
    <w:tmpl w:val="F8A0A9E2"/>
    <w:lvl w:ilvl="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>
    <w:nsid w:val="7501791D"/>
    <w:multiLevelType w:val="hybridMultilevel"/>
    <w:tmpl w:val="E46EE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C23"/>
    <w:rsid w:val="00003D1A"/>
    <w:rsid w:val="000466A6"/>
    <w:rsid w:val="00085C00"/>
    <w:rsid w:val="000B64F6"/>
    <w:rsid w:val="000D454A"/>
    <w:rsid w:val="000F63B1"/>
    <w:rsid w:val="00137F39"/>
    <w:rsid w:val="0017177F"/>
    <w:rsid w:val="00191081"/>
    <w:rsid w:val="001C3E83"/>
    <w:rsid w:val="001D5263"/>
    <w:rsid w:val="001F5BB7"/>
    <w:rsid w:val="001F5C10"/>
    <w:rsid w:val="002333A4"/>
    <w:rsid w:val="002333FA"/>
    <w:rsid w:val="002519EA"/>
    <w:rsid w:val="00281F3F"/>
    <w:rsid w:val="00295609"/>
    <w:rsid w:val="002F49CC"/>
    <w:rsid w:val="00343822"/>
    <w:rsid w:val="00371502"/>
    <w:rsid w:val="00396061"/>
    <w:rsid w:val="00397942"/>
    <w:rsid w:val="003B5AC6"/>
    <w:rsid w:val="003C05BB"/>
    <w:rsid w:val="003C6B8D"/>
    <w:rsid w:val="00405361"/>
    <w:rsid w:val="00422C5D"/>
    <w:rsid w:val="004F16D6"/>
    <w:rsid w:val="0051706C"/>
    <w:rsid w:val="00525547"/>
    <w:rsid w:val="005351F8"/>
    <w:rsid w:val="00556DAE"/>
    <w:rsid w:val="00580360"/>
    <w:rsid w:val="00581569"/>
    <w:rsid w:val="005D15B0"/>
    <w:rsid w:val="00625ACB"/>
    <w:rsid w:val="0062798C"/>
    <w:rsid w:val="00640EE7"/>
    <w:rsid w:val="00651066"/>
    <w:rsid w:val="00657DF0"/>
    <w:rsid w:val="00663B01"/>
    <w:rsid w:val="00697CB5"/>
    <w:rsid w:val="007029F4"/>
    <w:rsid w:val="00705F7B"/>
    <w:rsid w:val="007E4435"/>
    <w:rsid w:val="008711E3"/>
    <w:rsid w:val="00883348"/>
    <w:rsid w:val="00885645"/>
    <w:rsid w:val="008C2B34"/>
    <w:rsid w:val="00927CC8"/>
    <w:rsid w:val="00947A01"/>
    <w:rsid w:val="009B07BA"/>
    <w:rsid w:val="009B1345"/>
    <w:rsid w:val="009C2BCF"/>
    <w:rsid w:val="009F3C23"/>
    <w:rsid w:val="00A5520F"/>
    <w:rsid w:val="00AA266C"/>
    <w:rsid w:val="00AB3A57"/>
    <w:rsid w:val="00B21A49"/>
    <w:rsid w:val="00B22850"/>
    <w:rsid w:val="00B25DAF"/>
    <w:rsid w:val="00B54C92"/>
    <w:rsid w:val="00B8724C"/>
    <w:rsid w:val="00BB4232"/>
    <w:rsid w:val="00BB59D0"/>
    <w:rsid w:val="00BC6019"/>
    <w:rsid w:val="00BD13DD"/>
    <w:rsid w:val="00BD3F7C"/>
    <w:rsid w:val="00BE6858"/>
    <w:rsid w:val="00BE6CC6"/>
    <w:rsid w:val="00C83EC5"/>
    <w:rsid w:val="00CD369A"/>
    <w:rsid w:val="00CE06C9"/>
    <w:rsid w:val="00CE6C9B"/>
    <w:rsid w:val="00CE71B5"/>
    <w:rsid w:val="00D01C7E"/>
    <w:rsid w:val="00D45FFF"/>
    <w:rsid w:val="00D62BDD"/>
    <w:rsid w:val="00D96CE1"/>
    <w:rsid w:val="00D96D78"/>
    <w:rsid w:val="00DD13F4"/>
    <w:rsid w:val="00DE02CA"/>
    <w:rsid w:val="00DE06E7"/>
    <w:rsid w:val="00DF3244"/>
    <w:rsid w:val="00E11ED4"/>
    <w:rsid w:val="00E5613A"/>
    <w:rsid w:val="00EA72DA"/>
    <w:rsid w:val="00ED1276"/>
    <w:rsid w:val="00ED5B30"/>
    <w:rsid w:val="00EE13BC"/>
    <w:rsid w:val="00EE3D1E"/>
    <w:rsid w:val="00EF235A"/>
    <w:rsid w:val="00F5755B"/>
    <w:rsid w:val="00F633DF"/>
    <w:rsid w:val="00F752D0"/>
    <w:rsid w:val="00FA69D7"/>
    <w:rsid w:val="00FA721C"/>
    <w:rsid w:val="00FC34A4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D1E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BE6858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BE6858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BE6858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BE685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E6858"/>
    <w:rPr>
      <w:sz w:val="20"/>
      <w:szCs w:val="20"/>
    </w:rPr>
  </w:style>
  <w:style w:type="character" w:styleId="a9">
    <w:name w:val="footnote reference"/>
    <w:basedOn w:val="a0"/>
    <w:semiHidden/>
    <w:unhideWhenUsed/>
    <w:rsid w:val="00BE6858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FC34A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FC34A4"/>
  </w:style>
  <w:style w:type="character" w:customStyle="1" w:styleId="apple-converted-space">
    <w:name w:val="apple-converted-space"/>
    <w:basedOn w:val="a0"/>
    <w:rsid w:val="00705F7B"/>
  </w:style>
  <w:style w:type="character" w:styleId="ac">
    <w:name w:val="Hyperlink"/>
    <w:basedOn w:val="a0"/>
    <w:uiPriority w:val="99"/>
    <w:semiHidden/>
    <w:unhideWhenUsed/>
    <w:rsid w:val="00705F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D1E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BE6858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BE6858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BE6858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BE685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E6858"/>
    <w:rPr>
      <w:sz w:val="20"/>
      <w:szCs w:val="20"/>
    </w:rPr>
  </w:style>
  <w:style w:type="character" w:styleId="a9">
    <w:name w:val="footnote reference"/>
    <w:basedOn w:val="a0"/>
    <w:semiHidden/>
    <w:unhideWhenUsed/>
    <w:rsid w:val="00BE6858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FC34A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FC34A4"/>
  </w:style>
  <w:style w:type="character" w:customStyle="1" w:styleId="apple-converted-space">
    <w:name w:val="apple-converted-space"/>
    <w:basedOn w:val="a0"/>
    <w:rsid w:val="00705F7B"/>
  </w:style>
  <w:style w:type="character" w:styleId="ac">
    <w:name w:val="Hyperlink"/>
    <w:basedOn w:val="a0"/>
    <w:uiPriority w:val="99"/>
    <w:semiHidden/>
    <w:unhideWhenUsed/>
    <w:rsid w:val="00705F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69792-52BC-40F4-A56F-C74B6B32A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2641</Words>
  <Characters>15056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</dc:creator>
  <cp:lastModifiedBy>PC</cp:lastModifiedBy>
  <cp:revision>5</cp:revision>
  <dcterms:created xsi:type="dcterms:W3CDTF">2016-01-26T08:15:00Z</dcterms:created>
  <dcterms:modified xsi:type="dcterms:W3CDTF">2016-01-26T09:08:00Z</dcterms:modified>
</cp:coreProperties>
</file>